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E6F">
      <w:pPr>
        <w:ind w:left="-1800" w:leftChars="-857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2370" cy="10654030"/>
            <wp:effectExtent l="0" t="0" r="11430" b="13970"/>
            <wp:docPr id="1" name="图片 1" descr="德瑞赛尔电气项目环保验收意见 - 盖章版jpg_P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德瑞赛尔电气项目环保验收意见 - 盖章版jpg_Pag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1260" cy="10666730"/>
            <wp:effectExtent l="0" t="0" r="2540" b="1270"/>
            <wp:docPr id="2" name="图片 2" descr="德瑞赛尔电气项目环保验收意见 - 盖章版jpg_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德瑞赛尔电气项目环保验收意见 - 盖章版jpg_Pag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1260" cy="10666730"/>
            <wp:effectExtent l="0" t="0" r="2540" b="1270"/>
            <wp:docPr id="3" name="图片 3" descr="德瑞赛尔电气项目环保验收意见 - 盖章版jpg_P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德瑞赛尔电气项目环保验收意见 - 盖章版jpg_Pag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1895" cy="10680065"/>
            <wp:effectExtent l="0" t="0" r="1905" b="6985"/>
            <wp:docPr id="5" name="图片 5" descr="德瑞赛尔电气项目环保验收意见 - 盖章版jpg_P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德瑞赛尔电气项目环保验收意见 - 盖章版jpg_Pag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2025-07-14T05:12:59Z</dcterms:created>
  <dc:creator>Administrator</dc:creator>
  <cp:lastModifiedBy>中铁电气</cp:lastModifiedBy>
  <dcterms:modified xsi:type="dcterms:W3CDTF">2025-07-14T05:16:24Z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eyJoZGlkIjoiOGEyMTRjNWM5MWQ5ODFlYTA3NGY0OGNkMmZlYTMzY2YiLCJ1c2VySWQiOiIxNDEwNzY3NDcyIn0=</vt:lpwstr>
  </property>
  <property fmtid="{D5CDD505-2E9C-101B-9397-08002B2CF9AE}" pid="4" name="ICV">
    <vt:lpwstr>A66F4D636FD140C4ACBEF7CF26437750_12</vt:lpwstr>
  </property>
</Properties>
</file>